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478" w:type="dxa"/>
        <w:jc w:val="center"/>
        <w:tblLook w:val="04A0" w:firstRow="1" w:lastRow="0" w:firstColumn="1" w:lastColumn="0" w:noHBand="0" w:noVBand="1"/>
      </w:tblPr>
      <w:tblGrid>
        <w:gridCol w:w="2558"/>
        <w:gridCol w:w="4497"/>
        <w:gridCol w:w="1793"/>
        <w:gridCol w:w="1630"/>
      </w:tblGrid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 w:val="restart"/>
            <w:vAlign w:val="center"/>
          </w:tcPr>
          <w:p w:rsidR="00F753C2" w:rsidRPr="0053025A" w:rsidRDefault="00BB3561" w:rsidP="00295A05">
            <w:pPr>
              <w:jc w:val="center"/>
              <w:rPr>
                <w:rFonts w:asciiTheme="majorHAnsi" w:hAnsiTheme="majorHAnsi"/>
                <w:sz w:val="20"/>
              </w:rPr>
            </w:pPr>
            <w:r>
              <w:object w:dxaOrig="6636" w:dyaOrig="568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6pt;height:82.5pt" o:ole="">
                  <v:imagedata r:id="rId7" o:title=""/>
                </v:shape>
                <o:OLEObject Type="Embed" ProgID="PBrush" ShapeID="_x0000_i1025" DrawAspect="Content" ObjectID="_1687085423" r:id="rId8"/>
              </w:object>
            </w:r>
          </w:p>
        </w:tc>
        <w:tc>
          <w:tcPr>
            <w:tcW w:w="4497" w:type="dxa"/>
            <w:vMerge w:val="restart"/>
            <w:vAlign w:val="center"/>
          </w:tcPr>
          <w:p w:rsidR="00BC1718" w:rsidRDefault="00C61452" w:rsidP="00BC1718">
            <w:pPr>
              <w:jc w:val="center"/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D</w:t>
            </w:r>
            <w:r w:rsidR="005B7260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İSİPLİN</w:t>
            </w: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 xml:space="preserve"> SORUŞTURMA</w:t>
            </w:r>
            <w:r w:rsidR="00F16F83"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</w:t>
            </w:r>
          </w:p>
          <w:p w:rsidR="00F753C2" w:rsidRPr="0053025A" w:rsidRDefault="00C5204D" w:rsidP="00BC1718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17365D" w:themeColor="text2" w:themeShade="BF"/>
                <w:sz w:val="22"/>
                <w:szCs w:val="22"/>
              </w:rPr>
              <w:t>SİCİL İSTEME YAZISI</w:t>
            </w: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F753C2" w:rsidRPr="0053025A" w:rsidRDefault="00A17111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FR</w:t>
            </w:r>
            <w:r w:rsidR="001545C9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İlk Yayın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Tarihi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-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Revizyon No</w:t>
            </w:r>
          </w:p>
        </w:tc>
        <w:tc>
          <w:tcPr>
            <w:tcW w:w="1630" w:type="dxa"/>
            <w:vAlign w:val="center"/>
          </w:tcPr>
          <w:p w:rsidR="00F753C2" w:rsidRPr="0053025A" w:rsidRDefault="00F753C2" w:rsidP="00295A05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 w:rsidRPr="0053025A">
              <w:rPr>
                <w:rFonts w:asciiTheme="majorHAnsi" w:hAnsiTheme="majorHAnsi"/>
                <w:color w:val="002060"/>
                <w:sz w:val="20"/>
              </w:rPr>
              <w:t>0</w:t>
            </w:r>
          </w:p>
        </w:tc>
      </w:tr>
      <w:tr w:rsidR="00F753C2" w:rsidRPr="0053025A" w:rsidTr="002F3FFB">
        <w:trPr>
          <w:trHeight w:hRule="exact" w:val="340"/>
          <w:jc w:val="center"/>
        </w:trPr>
        <w:tc>
          <w:tcPr>
            <w:tcW w:w="2558" w:type="dxa"/>
            <w:vMerge/>
          </w:tcPr>
          <w:p w:rsidR="00F753C2" w:rsidRPr="0053025A" w:rsidRDefault="00F753C2" w:rsidP="00295A05">
            <w:pPr>
              <w:rPr>
                <w:rFonts w:asciiTheme="majorHAnsi" w:hAnsiTheme="majorHAnsi"/>
                <w:sz w:val="20"/>
              </w:rPr>
            </w:pPr>
          </w:p>
        </w:tc>
        <w:tc>
          <w:tcPr>
            <w:tcW w:w="4497" w:type="dxa"/>
            <w:vMerge/>
            <w:vAlign w:val="center"/>
          </w:tcPr>
          <w:p w:rsidR="00F753C2" w:rsidRPr="0053025A" w:rsidRDefault="00F753C2" w:rsidP="00295A05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  <w:tc>
          <w:tcPr>
            <w:tcW w:w="1793" w:type="dxa"/>
            <w:vAlign w:val="center"/>
          </w:tcPr>
          <w:p w:rsidR="00F753C2" w:rsidRPr="0053025A" w:rsidRDefault="00F753C2" w:rsidP="00295A05">
            <w:pPr>
              <w:spacing w:line="240" w:lineRule="auto"/>
              <w:jc w:val="left"/>
              <w:rPr>
                <w:rFonts w:asciiTheme="majorHAnsi" w:hAnsiTheme="majorHAnsi"/>
                <w:sz w:val="20"/>
              </w:rPr>
            </w:pPr>
            <w:r w:rsidRPr="0053025A">
              <w:rPr>
                <w:rFonts w:asciiTheme="majorHAnsi" w:hAnsiTheme="majorHAnsi"/>
                <w:sz w:val="20"/>
              </w:rPr>
              <w:t>Sayfa No</w:t>
            </w:r>
          </w:p>
        </w:tc>
        <w:tc>
          <w:tcPr>
            <w:tcW w:w="1630" w:type="dxa"/>
            <w:vAlign w:val="center"/>
          </w:tcPr>
          <w:p w:rsidR="00F753C2" w:rsidRPr="0053025A" w:rsidRDefault="000B6D95" w:rsidP="00F753C2">
            <w:pPr>
              <w:jc w:val="left"/>
              <w:rPr>
                <w:rFonts w:asciiTheme="majorHAnsi" w:hAnsiTheme="majorHAnsi"/>
                <w:color w:val="002060"/>
                <w:sz w:val="20"/>
              </w:rPr>
            </w:pPr>
            <w:r>
              <w:rPr>
                <w:rFonts w:asciiTheme="majorHAnsi" w:hAnsiTheme="majorHAnsi"/>
                <w:color w:val="002060"/>
                <w:sz w:val="20"/>
              </w:rPr>
              <w:t>1</w:t>
            </w:r>
            <w:r w:rsidR="00F753C2" w:rsidRPr="0053025A">
              <w:rPr>
                <w:rFonts w:asciiTheme="majorHAnsi" w:hAnsiTheme="majorHAnsi"/>
                <w:color w:val="002060"/>
                <w:sz w:val="20"/>
                <w:lang w:val="tr-TR"/>
              </w:rPr>
              <w:t xml:space="preserve"> / </w:t>
            </w:r>
            <w:r w:rsidR="009E4FD6">
              <w:rPr>
                <w:rFonts w:asciiTheme="majorHAnsi" w:hAnsiTheme="majorHAnsi"/>
                <w:color w:val="002060"/>
                <w:sz w:val="20"/>
                <w:lang w:val="tr-TR"/>
              </w:rPr>
              <w:t>1</w:t>
            </w:r>
          </w:p>
        </w:tc>
      </w:tr>
    </w:tbl>
    <w:p w:rsidR="00D91539" w:rsidRDefault="00D9153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9E4FD6" w:rsidRDefault="009E4FD6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B64B49" w:rsidRDefault="00B64B49" w:rsidP="00FE7786">
      <w:pPr>
        <w:spacing w:line="240" w:lineRule="auto"/>
        <w:rPr>
          <w:rFonts w:asciiTheme="majorHAnsi" w:hAnsiTheme="majorHAnsi"/>
          <w:sz w:val="16"/>
          <w:szCs w:val="16"/>
        </w:rPr>
      </w:pPr>
    </w:p>
    <w:p w:rsidR="00C5204D" w:rsidRPr="00C5204D" w:rsidRDefault="00C5204D" w:rsidP="00C5204D">
      <w:pPr>
        <w:spacing w:before="120" w:after="120"/>
        <w:ind w:firstLine="540"/>
        <w:rPr>
          <w:rFonts w:ascii="Times New Roman"/>
          <w:sz w:val="24"/>
          <w:szCs w:val="24"/>
        </w:rPr>
      </w:pPr>
    </w:p>
    <w:p w:rsidR="00C5204D" w:rsidRPr="00C5204D" w:rsidRDefault="00C5204D" w:rsidP="00C5204D">
      <w:pPr>
        <w:spacing w:before="120" w:after="120"/>
        <w:ind w:firstLine="540"/>
        <w:rPr>
          <w:rFonts w:ascii="Times New Roman"/>
          <w:sz w:val="24"/>
          <w:szCs w:val="24"/>
        </w:rPr>
      </w:pPr>
    </w:p>
    <w:p w:rsidR="00C5204D" w:rsidRPr="00C5204D" w:rsidRDefault="00C5204D" w:rsidP="00C5204D">
      <w:pPr>
        <w:spacing w:before="120" w:after="120"/>
        <w:ind w:firstLine="540"/>
        <w:jc w:val="center"/>
        <w:rPr>
          <w:rFonts w:ascii="Times New Roman"/>
          <w:b/>
          <w:sz w:val="24"/>
          <w:szCs w:val="24"/>
        </w:rPr>
      </w:pPr>
      <w:r w:rsidRPr="00C5204D">
        <w:rPr>
          <w:rFonts w:ascii="Times New Roman"/>
          <w:b/>
          <w:sz w:val="24"/>
          <w:szCs w:val="24"/>
        </w:rPr>
        <w:t xml:space="preserve">PERSONEL DAİRE </w:t>
      </w:r>
      <w:r w:rsidR="00525B5E">
        <w:rPr>
          <w:rFonts w:ascii="Times New Roman"/>
          <w:b/>
          <w:sz w:val="24"/>
          <w:szCs w:val="24"/>
        </w:rPr>
        <w:t>BAŞKANLIĞI</w:t>
      </w:r>
      <w:r w:rsidRPr="00C5204D">
        <w:rPr>
          <w:rFonts w:ascii="Times New Roman"/>
          <w:b/>
          <w:sz w:val="24"/>
          <w:szCs w:val="24"/>
        </w:rPr>
        <w:t>NA</w:t>
      </w:r>
    </w:p>
    <w:p w:rsidR="00C5204D" w:rsidRPr="00C5204D" w:rsidRDefault="00C5204D" w:rsidP="00C5204D">
      <w:pPr>
        <w:spacing w:before="120" w:after="120"/>
        <w:ind w:firstLine="540"/>
        <w:rPr>
          <w:rFonts w:ascii="Times New Roman"/>
          <w:b/>
          <w:bCs/>
          <w:sz w:val="24"/>
          <w:szCs w:val="24"/>
        </w:rPr>
      </w:pPr>
    </w:p>
    <w:p w:rsidR="00C5204D" w:rsidRPr="00C5204D" w:rsidRDefault="00C5204D" w:rsidP="00C5204D">
      <w:pPr>
        <w:spacing w:before="120" w:after="120"/>
        <w:ind w:firstLine="540"/>
        <w:rPr>
          <w:rFonts w:ascii="Times New Roman"/>
          <w:b/>
          <w:bCs/>
          <w:sz w:val="24"/>
          <w:szCs w:val="24"/>
        </w:rPr>
      </w:pPr>
    </w:p>
    <w:p w:rsidR="00C5204D" w:rsidRDefault="00C5204D" w:rsidP="00C5204D">
      <w:pPr>
        <w:spacing w:before="120" w:after="120" w:line="360" w:lineRule="auto"/>
        <w:ind w:firstLine="539"/>
        <w:rPr>
          <w:rFonts w:ascii="Times New Roman"/>
          <w:sz w:val="24"/>
          <w:szCs w:val="24"/>
        </w:rPr>
      </w:pPr>
      <w:proofErr w:type="spellStart"/>
      <w:r w:rsidRPr="00C5204D">
        <w:rPr>
          <w:rFonts w:ascii="Times New Roman"/>
          <w:sz w:val="24"/>
          <w:szCs w:val="24"/>
        </w:rPr>
        <w:t>Rektörlük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Makamı’nın</w:t>
      </w:r>
      <w:proofErr w:type="spellEnd"/>
      <w:r w:rsidRPr="00C5204D">
        <w:rPr>
          <w:rFonts w:ascii="Times New Roman"/>
          <w:sz w:val="24"/>
          <w:szCs w:val="24"/>
        </w:rPr>
        <w:t xml:space="preserve"> ……</w:t>
      </w:r>
      <w:proofErr w:type="gramStart"/>
      <w:r w:rsidRPr="00C5204D">
        <w:rPr>
          <w:rFonts w:ascii="Times New Roman"/>
          <w:sz w:val="24"/>
          <w:szCs w:val="24"/>
        </w:rPr>
        <w:t>….</w:t>
      </w:r>
      <w:proofErr w:type="spellStart"/>
      <w:r w:rsidRPr="00C5204D">
        <w:rPr>
          <w:rFonts w:ascii="Times New Roman"/>
          <w:sz w:val="24"/>
          <w:szCs w:val="24"/>
        </w:rPr>
        <w:t>tarih</w:t>
      </w:r>
      <w:proofErr w:type="spellEnd"/>
      <w:proofErr w:type="gramEnd"/>
      <w:r w:rsidRPr="00C5204D">
        <w:rPr>
          <w:rFonts w:ascii="Times New Roman"/>
          <w:sz w:val="24"/>
          <w:szCs w:val="24"/>
        </w:rPr>
        <w:t xml:space="preserve">, ………. </w:t>
      </w:r>
      <w:proofErr w:type="spellStart"/>
      <w:r w:rsidRPr="00C5204D">
        <w:rPr>
          <w:rFonts w:ascii="Times New Roman"/>
          <w:sz w:val="24"/>
          <w:szCs w:val="24"/>
        </w:rPr>
        <w:t>sayılı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onayı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ile</w:t>
      </w:r>
      <w:proofErr w:type="spellEnd"/>
      <w:r w:rsidRPr="00C5204D">
        <w:rPr>
          <w:rFonts w:ascii="Times New Roman"/>
          <w:sz w:val="24"/>
          <w:szCs w:val="24"/>
        </w:rPr>
        <w:t xml:space="preserve">  ………. </w:t>
      </w:r>
      <w:proofErr w:type="spellStart"/>
      <w:r w:rsidRPr="00C5204D">
        <w:rPr>
          <w:rFonts w:ascii="Times New Roman"/>
          <w:sz w:val="24"/>
          <w:szCs w:val="24"/>
        </w:rPr>
        <w:t>hakkında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yürütülmekte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olan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soruşturma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nedeniyle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adı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geçenin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daha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önce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disiplin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cezası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alıp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almadığının</w:t>
      </w:r>
      <w:proofErr w:type="spellEnd"/>
      <w:r w:rsidRPr="00C5204D">
        <w:rPr>
          <w:rFonts w:ascii="Times New Roman"/>
          <w:sz w:val="24"/>
          <w:szCs w:val="24"/>
        </w:rPr>
        <w:t xml:space="preserve">, </w:t>
      </w:r>
      <w:proofErr w:type="spellStart"/>
      <w:r w:rsidRPr="00C5204D">
        <w:rPr>
          <w:rFonts w:ascii="Times New Roman"/>
          <w:sz w:val="24"/>
          <w:szCs w:val="24"/>
        </w:rPr>
        <w:t>hakkında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disiplin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soruşturması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yürütülüp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yürütülmediğinin</w:t>
      </w:r>
      <w:proofErr w:type="spellEnd"/>
      <w:r w:rsidRPr="00C5204D">
        <w:rPr>
          <w:rFonts w:ascii="Times New Roman"/>
          <w:sz w:val="24"/>
          <w:szCs w:val="24"/>
        </w:rPr>
        <w:t xml:space="preserve">, </w:t>
      </w:r>
      <w:proofErr w:type="spellStart"/>
      <w:r w:rsidRPr="00C5204D">
        <w:rPr>
          <w:rFonts w:ascii="Times New Roman"/>
          <w:sz w:val="24"/>
          <w:szCs w:val="24"/>
        </w:rPr>
        <w:t>yürütülmüş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ise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sonuçlarının</w:t>
      </w:r>
      <w:proofErr w:type="spellEnd"/>
      <w:r w:rsidRPr="00C5204D">
        <w:rPr>
          <w:rFonts w:ascii="Times New Roman"/>
          <w:sz w:val="24"/>
          <w:szCs w:val="24"/>
        </w:rPr>
        <w:t xml:space="preserve">, </w:t>
      </w:r>
      <w:proofErr w:type="spellStart"/>
      <w:r w:rsidRPr="00C5204D">
        <w:rPr>
          <w:rFonts w:ascii="Times New Roman"/>
          <w:sz w:val="24"/>
          <w:szCs w:val="24"/>
        </w:rPr>
        <w:t>görevi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ile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ilgili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ceza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soruşturması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ya</w:t>
      </w:r>
      <w:proofErr w:type="spellEnd"/>
      <w:r w:rsidRPr="00C5204D">
        <w:rPr>
          <w:rFonts w:ascii="Times New Roman"/>
          <w:sz w:val="24"/>
          <w:szCs w:val="24"/>
        </w:rPr>
        <w:t xml:space="preserve"> da </w:t>
      </w:r>
      <w:proofErr w:type="spellStart"/>
      <w:r w:rsidRPr="00C5204D">
        <w:rPr>
          <w:rFonts w:ascii="Times New Roman"/>
          <w:sz w:val="24"/>
          <w:szCs w:val="24"/>
        </w:rPr>
        <w:t>kovuşturma</w:t>
      </w:r>
      <w:r w:rsidR="005B7260">
        <w:rPr>
          <w:rFonts w:ascii="Times New Roman"/>
          <w:sz w:val="24"/>
          <w:szCs w:val="24"/>
        </w:rPr>
        <w:t>sı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yapılıp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yapılmadığının</w:t>
      </w:r>
      <w:proofErr w:type="spellEnd"/>
      <w:r w:rsidRPr="00C5204D">
        <w:rPr>
          <w:rFonts w:ascii="Times New Roman"/>
          <w:sz w:val="24"/>
          <w:szCs w:val="24"/>
        </w:rPr>
        <w:t xml:space="preserve">, </w:t>
      </w:r>
      <w:proofErr w:type="spellStart"/>
      <w:r w:rsidRPr="00C5204D">
        <w:rPr>
          <w:rFonts w:ascii="Times New Roman"/>
          <w:sz w:val="24"/>
          <w:szCs w:val="24"/>
        </w:rPr>
        <w:t>yapılmış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ise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sonuçlarının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tarafım</w:t>
      </w:r>
      <w:bookmarkStart w:id="0" w:name="_GoBack"/>
      <w:bookmarkEnd w:id="0"/>
      <w:r w:rsidRPr="00C5204D">
        <w:rPr>
          <w:rFonts w:ascii="Times New Roman"/>
          <w:sz w:val="24"/>
          <w:szCs w:val="24"/>
        </w:rPr>
        <w:t>a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bildirilmesini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arz</w:t>
      </w:r>
      <w:proofErr w:type="spellEnd"/>
      <w:r w:rsidRPr="00C5204D">
        <w:rPr>
          <w:rFonts w:ascii="Times New Roman"/>
          <w:sz w:val="24"/>
          <w:szCs w:val="24"/>
        </w:rPr>
        <w:t>/</w:t>
      </w:r>
      <w:proofErr w:type="spellStart"/>
      <w:r w:rsidRPr="00C5204D">
        <w:rPr>
          <w:rFonts w:ascii="Times New Roman"/>
          <w:sz w:val="24"/>
          <w:szCs w:val="24"/>
        </w:rPr>
        <w:t>rica</w:t>
      </w:r>
      <w:proofErr w:type="spellEnd"/>
      <w:r w:rsidRPr="00C5204D">
        <w:rPr>
          <w:rFonts w:ascii="Times New Roman"/>
          <w:sz w:val="24"/>
          <w:szCs w:val="24"/>
        </w:rPr>
        <w:t xml:space="preserve"> </w:t>
      </w:r>
      <w:proofErr w:type="spellStart"/>
      <w:r w:rsidRPr="00C5204D">
        <w:rPr>
          <w:rFonts w:ascii="Times New Roman"/>
          <w:sz w:val="24"/>
          <w:szCs w:val="24"/>
        </w:rPr>
        <w:t>ederim</w:t>
      </w:r>
      <w:proofErr w:type="spellEnd"/>
      <w:r w:rsidRPr="00C5204D">
        <w:rPr>
          <w:rFonts w:ascii="Times New Roman"/>
          <w:sz w:val="24"/>
          <w:szCs w:val="24"/>
        </w:rPr>
        <w:t>.</w:t>
      </w:r>
    </w:p>
    <w:p w:rsidR="00F16F83" w:rsidRDefault="00F16F83" w:rsidP="00C5204D">
      <w:pPr>
        <w:spacing w:before="120" w:after="120" w:line="360" w:lineRule="auto"/>
        <w:ind w:firstLine="539"/>
        <w:rPr>
          <w:rFonts w:ascii="Times New Roman"/>
          <w:sz w:val="24"/>
          <w:szCs w:val="24"/>
        </w:rPr>
      </w:pPr>
    </w:p>
    <w:p w:rsidR="00F16F83" w:rsidRPr="00F16F83" w:rsidRDefault="00F16F83" w:rsidP="00C5204D">
      <w:pPr>
        <w:spacing w:before="120" w:after="120" w:line="360" w:lineRule="auto"/>
        <w:ind w:firstLine="539"/>
        <w:rPr>
          <w:rFonts w:ascii="Times New Roman"/>
          <w:b/>
          <w:sz w:val="24"/>
          <w:szCs w:val="24"/>
        </w:rPr>
      </w:pPr>
    </w:p>
    <w:p w:rsidR="00C5204D" w:rsidRPr="00F16F83" w:rsidRDefault="00F16F83" w:rsidP="00C5204D">
      <w:pPr>
        <w:pStyle w:val="GvdeMetni"/>
        <w:spacing w:before="120" w:line="360" w:lineRule="auto"/>
        <w:ind w:firstLine="539"/>
        <w:rPr>
          <w:rFonts w:ascii="Times New Roman"/>
          <w:b/>
          <w:sz w:val="24"/>
          <w:szCs w:val="24"/>
        </w:rPr>
      </w:pP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proofErr w:type="spellStart"/>
      <w:r w:rsidRPr="00F16F83">
        <w:rPr>
          <w:rFonts w:ascii="Times New Roman"/>
          <w:b/>
          <w:sz w:val="24"/>
          <w:szCs w:val="24"/>
        </w:rPr>
        <w:t>İmza</w:t>
      </w:r>
      <w:proofErr w:type="spellEnd"/>
      <w:r w:rsidRPr="00F16F83">
        <w:rPr>
          <w:rFonts w:ascii="Times New Roman"/>
          <w:b/>
          <w:sz w:val="24"/>
          <w:szCs w:val="24"/>
        </w:rPr>
        <w:t xml:space="preserve"> </w:t>
      </w:r>
    </w:p>
    <w:p w:rsidR="00C5204D" w:rsidRPr="00F16F83" w:rsidRDefault="00C5204D" w:rsidP="00C5204D">
      <w:pPr>
        <w:pStyle w:val="GvdeMetni"/>
        <w:spacing w:before="120"/>
        <w:ind w:left="7080" w:firstLine="708"/>
        <w:jc w:val="center"/>
        <w:rPr>
          <w:rFonts w:ascii="Times New Roman"/>
          <w:b/>
          <w:sz w:val="24"/>
          <w:szCs w:val="24"/>
        </w:rPr>
      </w:pPr>
      <w:proofErr w:type="spellStart"/>
      <w:r w:rsidRPr="00F16F83">
        <w:rPr>
          <w:rFonts w:ascii="Times New Roman"/>
          <w:b/>
          <w:sz w:val="24"/>
          <w:szCs w:val="24"/>
        </w:rPr>
        <w:t>Soruşturmacı</w:t>
      </w:r>
      <w:proofErr w:type="spellEnd"/>
    </w:p>
    <w:p w:rsidR="00C5204D" w:rsidRPr="00F16F83" w:rsidRDefault="00C5204D" w:rsidP="00C5204D">
      <w:pPr>
        <w:pStyle w:val="GvdeMetni"/>
        <w:spacing w:before="120"/>
        <w:ind w:firstLine="540"/>
        <w:jc w:val="center"/>
        <w:rPr>
          <w:rFonts w:ascii="Times New Roman"/>
          <w:b/>
          <w:sz w:val="24"/>
          <w:szCs w:val="24"/>
        </w:rPr>
      </w:pP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  <w:r w:rsidRPr="00F16F83">
        <w:rPr>
          <w:rFonts w:ascii="Times New Roman"/>
          <w:b/>
          <w:sz w:val="24"/>
          <w:szCs w:val="24"/>
        </w:rPr>
        <w:tab/>
      </w:r>
    </w:p>
    <w:p w:rsidR="00C5204D" w:rsidRPr="00F16F83" w:rsidRDefault="00C5204D" w:rsidP="00C5204D">
      <w:pPr>
        <w:rPr>
          <w:rFonts w:ascii="Times New Roman"/>
          <w:b/>
          <w:sz w:val="24"/>
          <w:szCs w:val="24"/>
        </w:rPr>
      </w:pPr>
    </w:p>
    <w:p w:rsidR="00D9799C" w:rsidRDefault="001061F4" w:rsidP="00FE7786">
      <w:r>
        <w:t xml:space="preserve"> </w:t>
      </w:r>
    </w:p>
    <w:sectPr w:rsidR="00D9799C" w:rsidSect="00D9799C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C59" w:rsidRDefault="00735C59" w:rsidP="007816E1">
      <w:pPr>
        <w:spacing w:line="240" w:lineRule="auto"/>
      </w:pPr>
      <w:r>
        <w:separator/>
      </w:r>
    </w:p>
  </w:endnote>
  <w:endnote w:type="continuationSeparator" w:id="0">
    <w:p w:rsidR="00735C59" w:rsidRDefault="00735C59" w:rsidP="007816E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‚l‚r –¾’©">
    <w:altName w:val="MS Gothic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1"/>
      <w:tblW w:w="10598" w:type="dxa"/>
      <w:tblLook w:val="04A0" w:firstRow="1" w:lastRow="0" w:firstColumn="1" w:lastColumn="0" w:noHBand="0" w:noVBand="1"/>
    </w:tblPr>
    <w:tblGrid>
      <w:gridCol w:w="5353"/>
      <w:gridCol w:w="5245"/>
    </w:tblGrid>
    <w:tr w:rsidR="007816E1" w:rsidTr="007816E1">
      <w:trPr>
        <w:trHeight w:val="699"/>
      </w:trPr>
      <w:tc>
        <w:tcPr>
          <w:tcW w:w="5353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proofErr w:type="spellStart"/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  <w:proofErr w:type="spellEnd"/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7816E1" w:rsidRDefault="007816E1" w:rsidP="002A302F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:rsidR="007816E1" w:rsidRDefault="007816E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C59" w:rsidRDefault="00735C59" w:rsidP="007816E1">
      <w:pPr>
        <w:spacing w:line="240" w:lineRule="auto"/>
      </w:pPr>
      <w:r>
        <w:separator/>
      </w:r>
    </w:p>
  </w:footnote>
  <w:footnote w:type="continuationSeparator" w:id="0">
    <w:p w:rsidR="00735C59" w:rsidRDefault="00735C59" w:rsidP="007816E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66309B"/>
    <w:multiLevelType w:val="hybridMultilevel"/>
    <w:tmpl w:val="9CF0439C"/>
    <w:lvl w:ilvl="0" w:tplc="35265D9A">
      <w:start w:val="1"/>
      <w:numFmt w:val="decimal"/>
      <w:lvlText w:val="%1."/>
      <w:lvlJc w:val="left"/>
      <w:pPr>
        <w:tabs>
          <w:tab w:val="num" w:pos="720"/>
        </w:tabs>
        <w:ind w:left="360" w:firstLine="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C3F1B13"/>
    <w:multiLevelType w:val="hybridMultilevel"/>
    <w:tmpl w:val="CFBE5D16"/>
    <w:lvl w:ilvl="0" w:tplc="63C619FA">
      <w:start w:val="1"/>
      <w:numFmt w:val="bullet"/>
      <w:lvlText w:val="-"/>
      <w:lvlJc w:val="left"/>
      <w:pPr>
        <w:ind w:left="720" w:hanging="360"/>
      </w:pPr>
      <w:rPr>
        <w:rFonts w:ascii="Cambria" w:eastAsia="‚l‚r –¾’©" w:hAnsi="Cambria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3C2"/>
    <w:rsid w:val="00000832"/>
    <w:rsid w:val="00032E29"/>
    <w:rsid w:val="0004414C"/>
    <w:rsid w:val="00082E34"/>
    <w:rsid w:val="000A265B"/>
    <w:rsid w:val="000B6D95"/>
    <w:rsid w:val="000F5A54"/>
    <w:rsid w:val="001061F4"/>
    <w:rsid w:val="001545C9"/>
    <w:rsid w:val="001F1AAB"/>
    <w:rsid w:val="00233EE1"/>
    <w:rsid w:val="00273034"/>
    <w:rsid w:val="002C41EC"/>
    <w:rsid w:val="002D5367"/>
    <w:rsid w:val="002F3FFB"/>
    <w:rsid w:val="00331EF3"/>
    <w:rsid w:val="00375894"/>
    <w:rsid w:val="003847B2"/>
    <w:rsid w:val="00390FA7"/>
    <w:rsid w:val="003A23D4"/>
    <w:rsid w:val="00403A4E"/>
    <w:rsid w:val="00441425"/>
    <w:rsid w:val="00457629"/>
    <w:rsid w:val="00525B5E"/>
    <w:rsid w:val="0053025A"/>
    <w:rsid w:val="00532185"/>
    <w:rsid w:val="00597FBD"/>
    <w:rsid w:val="005B7260"/>
    <w:rsid w:val="005E4A78"/>
    <w:rsid w:val="006076D1"/>
    <w:rsid w:val="00617AEA"/>
    <w:rsid w:val="0062034F"/>
    <w:rsid w:val="006C796B"/>
    <w:rsid w:val="00735C59"/>
    <w:rsid w:val="007816E1"/>
    <w:rsid w:val="00797339"/>
    <w:rsid w:val="007A21E3"/>
    <w:rsid w:val="007B693C"/>
    <w:rsid w:val="007E52E0"/>
    <w:rsid w:val="007F05FD"/>
    <w:rsid w:val="007F50A6"/>
    <w:rsid w:val="00846987"/>
    <w:rsid w:val="00980216"/>
    <w:rsid w:val="009975AD"/>
    <w:rsid w:val="009E4FD6"/>
    <w:rsid w:val="00A1374A"/>
    <w:rsid w:val="00A17111"/>
    <w:rsid w:val="00AB680A"/>
    <w:rsid w:val="00AC21CE"/>
    <w:rsid w:val="00AD370A"/>
    <w:rsid w:val="00B36053"/>
    <w:rsid w:val="00B5519A"/>
    <w:rsid w:val="00B64B49"/>
    <w:rsid w:val="00B73475"/>
    <w:rsid w:val="00BB3561"/>
    <w:rsid w:val="00BC1718"/>
    <w:rsid w:val="00BD77D4"/>
    <w:rsid w:val="00C43B6D"/>
    <w:rsid w:val="00C5204D"/>
    <w:rsid w:val="00C61452"/>
    <w:rsid w:val="00CA6EB3"/>
    <w:rsid w:val="00CE1EC9"/>
    <w:rsid w:val="00CF7A27"/>
    <w:rsid w:val="00D06903"/>
    <w:rsid w:val="00D30BE1"/>
    <w:rsid w:val="00D74DAA"/>
    <w:rsid w:val="00D91539"/>
    <w:rsid w:val="00D9799C"/>
    <w:rsid w:val="00DA5A4E"/>
    <w:rsid w:val="00DA6FA4"/>
    <w:rsid w:val="00DB7275"/>
    <w:rsid w:val="00E17BF5"/>
    <w:rsid w:val="00F16F83"/>
    <w:rsid w:val="00F41EEF"/>
    <w:rsid w:val="00F44091"/>
    <w:rsid w:val="00F56AF3"/>
    <w:rsid w:val="00F753C2"/>
    <w:rsid w:val="00F87ADE"/>
    <w:rsid w:val="00FE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0CC8F"/>
  <w15:docId w15:val="{97DD902C-EABC-4AD2-BAAD-F796AB031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3C2"/>
    <w:pPr>
      <w:widowControl w:val="0"/>
      <w:spacing w:after="0" w:line="360" w:lineRule="atLeast"/>
      <w:jc w:val="both"/>
    </w:pPr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Balk1">
    <w:name w:val="heading 1"/>
    <w:basedOn w:val="Normal"/>
    <w:next w:val="Normal"/>
    <w:link w:val="Balk1Char"/>
    <w:qFormat/>
    <w:rsid w:val="007B693C"/>
    <w:pPr>
      <w:keepNext/>
      <w:widowControl/>
      <w:spacing w:line="240" w:lineRule="auto"/>
      <w:jc w:val="left"/>
      <w:outlineLvl w:val="0"/>
    </w:pPr>
    <w:rPr>
      <w:rFonts w:ascii="Times New Roman" w:eastAsia="Times New Roman"/>
      <w:b/>
      <w:sz w:val="24"/>
      <w:lang w:val="tr-TR" w:eastAsia="tr-TR"/>
    </w:rPr>
  </w:style>
  <w:style w:type="paragraph" w:styleId="Balk6">
    <w:name w:val="heading 6"/>
    <w:basedOn w:val="Normal"/>
    <w:next w:val="Normal"/>
    <w:link w:val="Balk6Char"/>
    <w:qFormat/>
    <w:rsid w:val="007B693C"/>
    <w:pPr>
      <w:widowControl/>
      <w:spacing w:before="240" w:after="60" w:line="240" w:lineRule="auto"/>
      <w:jc w:val="left"/>
      <w:outlineLvl w:val="5"/>
    </w:pPr>
    <w:rPr>
      <w:rFonts w:ascii="Times New Roman" w:eastAsia="Times New Roman"/>
      <w:b/>
      <w:bCs/>
      <w:sz w:val="22"/>
      <w:szCs w:val="22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7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D9799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9799C"/>
    <w:pPr>
      <w:autoSpaceDE w:val="0"/>
      <w:autoSpaceDN w:val="0"/>
      <w:spacing w:line="240" w:lineRule="auto"/>
      <w:jc w:val="left"/>
    </w:pPr>
    <w:rPr>
      <w:rFonts w:ascii="Caladea" w:eastAsia="Caladea" w:hAnsi="Caladea" w:cs="Caladea"/>
      <w:sz w:val="22"/>
      <w:szCs w:val="22"/>
      <w:lang w:val="tr-TR"/>
    </w:rPr>
  </w:style>
  <w:style w:type="paragraph" w:styleId="ListeParagraf">
    <w:name w:val="List Paragraph"/>
    <w:basedOn w:val="Normal"/>
    <w:uiPriority w:val="34"/>
    <w:qFormat/>
    <w:rsid w:val="00233EE1"/>
    <w:pPr>
      <w:ind w:left="720"/>
      <w:contextualSpacing/>
    </w:pPr>
  </w:style>
  <w:style w:type="paragraph" w:styleId="AralkYok">
    <w:name w:val="No Spacing"/>
    <w:uiPriority w:val="1"/>
    <w:qFormat/>
    <w:rsid w:val="00CE1EC9"/>
    <w:pPr>
      <w:spacing w:after="0" w:line="240" w:lineRule="auto"/>
    </w:pPr>
  </w:style>
  <w:style w:type="paragraph" w:styleId="stBilgi">
    <w:name w:val="header"/>
    <w:basedOn w:val="Normal"/>
    <w:link w:val="stBilgiChar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816E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16E1"/>
    <w:rPr>
      <w:rFonts w:ascii="‚l‚r –¾’©" w:eastAsia="‚l‚r –¾’©" w:hAnsi="Times New Roman" w:cs="Times New Roman"/>
      <w:sz w:val="21"/>
      <w:szCs w:val="20"/>
      <w:lang w:val="en-US"/>
    </w:rPr>
  </w:style>
  <w:style w:type="table" w:customStyle="1" w:styleId="TabloKlavuzuAk1">
    <w:name w:val="Tablo Kılavuzu Açık1"/>
    <w:basedOn w:val="NormalTablo"/>
    <w:uiPriority w:val="40"/>
    <w:rsid w:val="007816E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Balk1Char">
    <w:name w:val="Başlık 1 Char"/>
    <w:basedOn w:val="VarsaylanParagrafYazTipi"/>
    <w:link w:val="Balk1"/>
    <w:rsid w:val="007B693C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character" w:customStyle="1" w:styleId="Balk6Char">
    <w:name w:val="Başlık 6 Char"/>
    <w:basedOn w:val="VarsaylanParagrafYazTipi"/>
    <w:link w:val="Balk6"/>
    <w:rsid w:val="007B693C"/>
    <w:rPr>
      <w:rFonts w:ascii="Times New Roman" w:eastAsia="Times New Roman" w:hAnsi="Times New Roman" w:cs="Times New Roman"/>
      <w:b/>
      <w:bCs/>
      <w:lang w:eastAsia="tr-TR"/>
    </w:rPr>
  </w:style>
  <w:style w:type="paragraph" w:styleId="NormalWeb">
    <w:name w:val="Normal (Web)"/>
    <w:basedOn w:val="Normal"/>
    <w:rsid w:val="007B693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/>
      <w:sz w:val="24"/>
      <w:szCs w:val="24"/>
      <w:lang w:val="tr-TR" w:eastAsia="tr-TR"/>
    </w:rPr>
  </w:style>
  <w:style w:type="paragraph" w:styleId="GvdeMetniGirintisi">
    <w:name w:val="Body Text Indent"/>
    <w:basedOn w:val="Normal"/>
    <w:link w:val="GvdeMetniGirintisiChar"/>
    <w:rsid w:val="00BC1718"/>
    <w:pPr>
      <w:widowControl/>
      <w:spacing w:line="240" w:lineRule="auto"/>
      <w:ind w:firstLine="540"/>
    </w:pPr>
    <w:rPr>
      <w:rFonts w:ascii="Verdana" w:eastAsia="Times New Roman" w:hAnsi="Verdana"/>
      <w:sz w:val="20"/>
      <w:szCs w:val="24"/>
      <w:lang w:val="tr-TR"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rsid w:val="00BC1718"/>
    <w:rPr>
      <w:rFonts w:ascii="Verdana" w:eastAsia="Times New Roman" w:hAnsi="Verdana" w:cs="Times New Roman"/>
      <w:sz w:val="20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C5204D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C5204D"/>
    <w:rPr>
      <w:rFonts w:ascii="‚l‚r –¾’©" w:eastAsia="‚l‚r –¾’©" w:hAnsi="Times New Roman" w:cs="Times New Roman"/>
      <w:sz w:val="21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DELL</cp:lastModifiedBy>
  <cp:revision>8</cp:revision>
  <dcterms:created xsi:type="dcterms:W3CDTF">2021-07-01T07:47:00Z</dcterms:created>
  <dcterms:modified xsi:type="dcterms:W3CDTF">2021-07-06T11:04:00Z</dcterms:modified>
</cp:coreProperties>
</file>